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4E" w:rsidRPr="0014474E" w:rsidRDefault="0014474E" w:rsidP="0014474E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14474E">
        <w:rPr>
          <w:b/>
          <w:sz w:val="28"/>
          <w:szCs w:val="28"/>
        </w:rPr>
        <w:t>ИНФОРМАЦИЯ</w:t>
      </w:r>
    </w:p>
    <w:p w:rsidR="0014474E" w:rsidRPr="0014474E" w:rsidRDefault="0014474E" w:rsidP="0014474E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14474E">
        <w:rPr>
          <w:b/>
          <w:sz w:val="28"/>
          <w:szCs w:val="28"/>
        </w:rPr>
        <w:t>о ходе реализации плана мероприятий</w:t>
      </w:r>
    </w:p>
    <w:p w:rsidR="0014474E" w:rsidRDefault="0014474E" w:rsidP="0014474E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14474E">
        <w:rPr>
          <w:b/>
          <w:sz w:val="28"/>
          <w:szCs w:val="28"/>
        </w:rPr>
        <w:t>(«дорожной карты») по содействию развитию конкуренции в Забайкальском крае</w:t>
      </w:r>
    </w:p>
    <w:p w:rsidR="000B7310" w:rsidRDefault="000B7310" w:rsidP="0014474E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3F78B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</w:p>
    <w:p w:rsidR="000B7310" w:rsidRPr="006A27C9" w:rsidRDefault="000B7310" w:rsidP="0014474E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район </w:t>
      </w:r>
      <w:r w:rsidR="006A27C9" w:rsidRPr="006A27C9">
        <w:rPr>
          <w:b/>
          <w:sz w:val="28"/>
          <w:szCs w:val="28"/>
        </w:rPr>
        <w:t>«Шилкинский район</w:t>
      </w:r>
      <w:r w:rsidRPr="006A27C9">
        <w:rPr>
          <w:b/>
          <w:sz w:val="28"/>
          <w:szCs w:val="28"/>
        </w:rPr>
        <w:t>»</w:t>
      </w:r>
    </w:p>
    <w:p w:rsidR="0014474E" w:rsidRDefault="0014474E" w:rsidP="0014474E">
      <w:pPr>
        <w:jc w:val="center"/>
        <w:rPr>
          <w:sz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5"/>
        <w:gridCol w:w="2409"/>
        <w:gridCol w:w="4110"/>
        <w:gridCol w:w="2836"/>
      </w:tblGrid>
      <w:tr w:rsidR="00D5184C" w:rsidRPr="00F31422" w:rsidTr="000F2855">
        <w:tc>
          <w:tcPr>
            <w:tcW w:w="326" w:type="pct"/>
          </w:tcPr>
          <w:p w:rsidR="00D5184C" w:rsidRPr="00976B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 w:rsidRPr="00976B22">
              <w:rPr>
                <w:b/>
                <w:sz w:val="24"/>
                <w:szCs w:val="24"/>
              </w:rPr>
              <w:t>№</w:t>
            </w:r>
          </w:p>
          <w:p w:rsidR="00D5184C" w:rsidRPr="00976B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976B22">
              <w:rPr>
                <w:b/>
                <w:sz w:val="24"/>
                <w:szCs w:val="24"/>
              </w:rPr>
              <w:t>п</w:t>
            </w:r>
            <w:proofErr w:type="gramEnd"/>
            <w:r w:rsidRPr="00976B2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494" w:type="pct"/>
          </w:tcPr>
          <w:p w:rsidR="00D5184C" w:rsidRPr="00976B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 w:rsidRPr="00976B22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819" w:type="pct"/>
          </w:tcPr>
          <w:p w:rsidR="00D5184C" w:rsidRPr="00976B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 w:rsidRPr="00976B22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397" w:type="pct"/>
          </w:tcPr>
          <w:p w:rsidR="00D5184C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Отчет о ходе реализации мероприятия </w:t>
            </w:r>
          </w:p>
          <w:p w:rsidR="00D5184C" w:rsidRPr="00976B22" w:rsidRDefault="000B7310" w:rsidP="003F78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202</w:t>
            </w:r>
            <w:r w:rsidR="003F78B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64" w:type="pct"/>
          </w:tcPr>
          <w:p w:rsidR="00D5184C" w:rsidRPr="00976B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 w:rsidRPr="00976B22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D5184C" w:rsidRPr="00F31422" w:rsidTr="000F2855"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84C" w:rsidRPr="00F314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 w:rsidRPr="00F3142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84C" w:rsidRPr="00F314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 w:rsidRPr="00F314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84C" w:rsidRPr="00F314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84C" w:rsidRPr="00F314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84C" w:rsidRPr="00F31422" w:rsidRDefault="00D5184C" w:rsidP="00E4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6C9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4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46C92" w:rsidRPr="00F31422" w:rsidRDefault="00E46C92" w:rsidP="00E46C92">
            <w:pPr>
              <w:ind w:left="-57" w:right="-57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1422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1. </w:t>
            </w:r>
            <w:r w:rsidRPr="00F31422">
              <w:rPr>
                <w:b/>
                <w:sz w:val="24"/>
                <w:szCs w:val="24"/>
              </w:rPr>
              <w:t>Мероприятия, направленные на содействие развитию конкуренции на товарных рынках Забайкальского края</w:t>
            </w:r>
          </w:p>
        </w:tc>
      </w:tr>
      <w:tr w:rsidR="00E46C9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E46C92" w:rsidRPr="00F31422" w:rsidRDefault="00E46C92" w:rsidP="000F2855">
            <w:pPr>
              <w:pStyle w:val="a3"/>
              <w:numPr>
                <w:ilvl w:val="1"/>
                <w:numId w:val="16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b/>
                <w:sz w:val="24"/>
                <w:szCs w:val="24"/>
                <w:lang w:eastAsia="en-US"/>
              </w:rPr>
              <w:t>Рынок теплоснабжения (производство тепловой энергии)</w:t>
            </w:r>
          </w:p>
        </w:tc>
      </w:tr>
      <w:tr w:rsidR="00E8449E" w:rsidRPr="00F31422" w:rsidTr="000F2855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F97613" w:rsidRPr="00F31422" w:rsidRDefault="00F97613" w:rsidP="00E46C92">
            <w:pPr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1.9.1</w:t>
            </w:r>
          </w:p>
        </w:tc>
        <w:tc>
          <w:tcPr>
            <w:tcW w:w="1494" w:type="pct"/>
            <w:shd w:val="clear" w:color="auto" w:fill="auto"/>
          </w:tcPr>
          <w:p w:rsidR="00F97613" w:rsidRPr="00F31422" w:rsidRDefault="00F97613" w:rsidP="00E46C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</w:rPr>
              <w:t xml:space="preserve">Привлечение частных операторов для оказания услуг по теплоснабжению на праве заключения концессионного соглашения </w:t>
            </w:r>
          </w:p>
        </w:tc>
        <w:tc>
          <w:tcPr>
            <w:tcW w:w="819" w:type="pct"/>
            <w:shd w:val="clear" w:color="auto" w:fill="auto"/>
          </w:tcPr>
          <w:p w:rsidR="00F97613" w:rsidRPr="00F31422" w:rsidRDefault="00F97613" w:rsidP="00E46C92">
            <w:pPr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F97613" w:rsidRPr="00F31422" w:rsidRDefault="00733742" w:rsidP="00E46C92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ОА «</w:t>
            </w:r>
            <w:proofErr w:type="spellStart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ЗабТЭК</w:t>
            </w:r>
            <w:proofErr w:type="spellEnd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- оказание услуг теплоснабжения в поселениях «</w:t>
            </w:r>
            <w:proofErr w:type="spellStart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Шилкинское</w:t>
            </w:r>
            <w:proofErr w:type="spellEnd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«Первомайское», «</w:t>
            </w:r>
            <w:proofErr w:type="spellStart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Холбонское</w:t>
            </w:r>
            <w:proofErr w:type="spellEnd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«</w:t>
            </w:r>
            <w:proofErr w:type="spellStart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Мирсановское</w:t>
            </w:r>
            <w:proofErr w:type="spellEnd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«</w:t>
            </w:r>
            <w:proofErr w:type="spellStart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Казановское</w:t>
            </w:r>
            <w:proofErr w:type="spellEnd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«</w:t>
            </w:r>
            <w:proofErr w:type="spellStart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Чиронское</w:t>
            </w:r>
            <w:proofErr w:type="spellEnd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«</w:t>
            </w:r>
            <w:proofErr w:type="spellStart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Ононское</w:t>
            </w:r>
            <w:proofErr w:type="spellEnd"/>
            <w:r w:rsidRPr="00AD4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64" w:type="pct"/>
            <w:shd w:val="clear" w:color="auto" w:fill="auto"/>
          </w:tcPr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Министерство жилищно-коммунального хозяйства, энергетики, </w:t>
            </w:r>
            <w:proofErr w:type="spellStart"/>
            <w:r w:rsidRPr="00F31422">
              <w:rPr>
                <w:sz w:val="24"/>
                <w:szCs w:val="24"/>
                <w:lang w:eastAsia="en-US"/>
              </w:rPr>
              <w:t>цифровизации</w:t>
            </w:r>
            <w:proofErr w:type="spellEnd"/>
            <w:r w:rsidRPr="00F31422">
              <w:rPr>
                <w:sz w:val="24"/>
                <w:szCs w:val="24"/>
                <w:lang w:eastAsia="en-US"/>
              </w:rPr>
              <w:t xml:space="preserve"> и связи Забайкальского края,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 xml:space="preserve">органы местного самоуправления муниципальных образований Забайкальского края 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</w:rPr>
              <w:t>(по согласованию)</w:t>
            </w:r>
          </w:p>
        </w:tc>
      </w:tr>
      <w:tr w:rsidR="00E46C9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E46C92" w:rsidRPr="00F31422" w:rsidRDefault="00E46C92" w:rsidP="000F2855">
            <w:pPr>
              <w:pStyle w:val="a3"/>
              <w:numPr>
                <w:ilvl w:val="1"/>
                <w:numId w:val="16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b/>
                <w:sz w:val="24"/>
                <w:szCs w:val="24"/>
                <w:lang w:eastAsia="en-US"/>
              </w:rPr>
              <w:t>Рынок услуг по сбору и транспортированию твердых коммунальных отходов</w:t>
            </w:r>
          </w:p>
        </w:tc>
      </w:tr>
      <w:tr w:rsidR="00E8449E" w:rsidRPr="00F31422" w:rsidTr="000F2855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F97613" w:rsidRPr="00F31422" w:rsidRDefault="00F97613" w:rsidP="00E46C92">
            <w:pPr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1.10.1</w:t>
            </w:r>
          </w:p>
        </w:tc>
        <w:tc>
          <w:tcPr>
            <w:tcW w:w="1494" w:type="pct"/>
            <w:shd w:val="clear" w:color="auto" w:fill="auto"/>
          </w:tcPr>
          <w:p w:rsidR="00F97613" w:rsidRPr="00F31422" w:rsidRDefault="00F97613" w:rsidP="00E46C9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F31422">
              <w:rPr>
                <w:rFonts w:eastAsia="TimesNewRomanPSMT"/>
                <w:sz w:val="24"/>
                <w:szCs w:val="24"/>
                <w:lang w:eastAsia="en-US"/>
              </w:rPr>
              <w:t xml:space="preserve">Стимулирование </w:t>
            </w:r>
            <w:proofErr w:type="gramStart"/>
            <w:r w:rsidRPr="00F31422">
              <w:rPr>
                <w:rFonts w:eastAsia="TimesNewRomanPSMT"/>
                <w:sz w:val="24"/>
                <w:szCs w:val="24"/>
                <w:lang w:eastAsia="en-US"/>
              </w:rPr>
              <w:t>новых</w:t>
            </w:r>
            <w:proofErr w:type="gramEnd"/>
          </w:p>
          <w:p w:rsidR="00F97613" w:rsidRPr="00F31422" w:rsidRDefault="00F97613" w:rsidP="00E46C92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F31422">
              <w:rPr>
                <w:rFonts w:eastAsia="TimesNewRomanPSMT"/>
                <w:sz w:val="24"/>
                <w:szCs w:val="24"/>
                <w:lang w:eastAsia="en-US"/>
              </w:rPr>
              <w:t>предпринимательских инициатив и частной инициативы по транспортированию твердых коммунальных отходов</w:t>
            </w:r>
          </w:p>
        </w:tc>
        <w:tc>
          <w:tcPr>
            <w:tcW w:w="819" w:type="pct"/>
            <w:shd w:val="clear" w:color="auto" w:fill="auto"/>
          </w:tcPr>
          <w:p w:rsidR="00F97613" w:rsidRPr="00F31422" w:rsidRDefault="00F97613" w:rsidP="00E46C9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F97613" w:rsidRPr="00F31422" w:rsidRDefault="00733742" w:rsidP="00E46C92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2021г. работу по</w:t>
            </w:r>
            <w:r w:rsidR="000A3C27">
              <w:rPr>
                <w:sz w:val="24"/>
                <w:szCs w:val="24"/>
                <w:lang w:eastAsia="en-US"/>
              </w:rPr>
              <w:t xml:space="preserve"> </w:t>
            </w:r>
            <w:r w:rsidRPr="003F5706">
              <w:rPr>
                <w:sz w:val="24"/>
                <w:szCs w:val="24"/>
                <w:lang w:eastAsia="en-US"/>
              </w:rPr>
              <w:t>очистк</w:t>
            </w:r>
            <w:r>
              <w:rPr>
                <w:sz w:val="24"/>
                <w:szCs w:val="24"/>
                <w:lang w:eastAsia="en-US"/>
              </w:rPr>
              <w:t>е</w:t>
            </w:r>
            <w:r w:rsidRPr="003F5706">
              <w:rPr>
                <w:sz w:val="24"/>
                <w:szCs w:val="24"/>
                <w:lang w:eastAsia="en-US"/>
              </w:rPr>
              <w:t xml:space="preserve"> свалок </w:t>
            </w:r>
            <w:r>
              <w:rPr>
                <w:sz w:val="24"/>
                <w:szCs w:val="24"/>
                <w:lang w:eastAsia="en-US"/>
              </w:rPr>
              <w:t xml:space="preserve">в </w:t>
            </w:r>
            <w:r w:rsidRPr="003F5706">
              <w:rPr>
                <w:sz w:val="24"/>
                <w:szCs w:val="24"/>
                <w:lang w:eastAsia="en-US"/>
              </w:rPr>
              <w:t>городских и сельских поселени</w:t>
            </w:r>
            <w:r>
              <w:rPr>
                <w:sz w:val="24"/>
                <w:szCs w:val="24"/>
                <w:lang w:eastAsia="en-US"/>
              </w:rPr>
              <w:t xml:space="preserve">ях осуществляет </w:t>
            </w:r>
            <w:r w:rsidRPr="008C538F">
              <w:rPr>
                <w:sz w:val="24"/>
                <w:szCs w:val="24"/>
                <w:lang w:eastAsia="en-US"/>
              </w:rPr>
              <w:t>ООО «</w:t>
            </w:r>
            <w:proofErr w:type="spellStart"/>
            <w:r w:rsidRPr="008C538F">
              <w:rPr>
                <w:sz w:val="24"/>
                <w:szCs w:val="24"/>
                <w:lang w:eastAsia="en-US"/>
              </w:rPr>
              <w:t>Олерон</w:t>
            </w:r>
            <w:proofErr w:type="spellEnd"/>
            <w:r w:rsidRPr="008C538F">
              <w:rPr>
                <w:sz w:val="24"/>
                <w:szCs w:val="24"/>
                <w:lang w:eastAsia="en-US"/>
              </w:rPr>
              <w:t>+»</w:t>
            </w:r>
          </w:p>
        </w:tc>
        <w:tc>
          <w:tcPr>
            <w:tcW w:w="964" w:type="pct"/>
            <w:shd w:val="clear" w:color="auto" w:fill="auto"/>
          </w:tcPr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Министерство природных ресурсов Забайкальского края,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органы местного самоуправления муниципальных образований Забайкальского края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lastRenderedPageBreak/>
              <w:t>(по согласованию),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Региональный оператор по обращению с твердыми коммунальными отходами Забайкальского края (по согласованию)</w:t>
            </w:r>
          </w:p>
        </w:tc>
      </w:tr>
      <w:tr w:rsidR="00E46C9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E46C92" w:rsidRPr="00F31422" w:rsidRDefault="00E46C92" w:rsidP="000F2855">
            <w:pPr>
              <w:pStyle w:val="a3"/>
              <w:numPr>
                <w:ilvl w:val="1"/>
                <w:numId w:val="16"/>
              </w:numPr>
              <w:ind w:left="0"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b/>
                <w:sz w:val="24"/>
                <w:szCs w:val="24"/>
                <w:lang w:eastAsia="en-US"/>
              </w:rPr>
              <w:lastRenderedPageBreak/>
              <w:t>Рынок выполнения работ по благоустройству городской среды</w:t>
            </w:r>
          </w:p>
        </w:tc>
      </w:tr>
      <w:tr w:rsidR="00E8449E" w:rsidRPr="00F31422" w:rsidTr="000F2855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F97613" w:rsidRPr="00F31422" w:rsidRDefault="00F97613" w:rsidP="00E46C92">
            <w:pPr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1.11.1</w:t>
            </w:r>
          </w:p>
        </w:tc>
        <w:tc>
          <w:tcPr>
            <w:tcW w:w="1494" w:type="pct"/>
            <w:shd w:val="clear" w:color="auto" w:fill="auto"/>
          </w:tcPr>
          <w:p w:rsidR="00F97613" w:rsidRPr="00F31422" w:rsidRDefault="00F97613" w:rsidP="00E46C92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Осуществление мониторинга деятельности хозяйствующих субъектов, осуществляющих деятельность на рынке выполнения работ по благоустройству городской среды</w:t>
            </w:r>
          </w:p>
        </w:tc>
        <w:tc>
          <w:tcPr>
            <w:tcW w:w="819" w:type="pct"/>
            <w:shd w:val="clear" w:color="auto" w:fill="auto"/>
          </w:tcPr>
          <w:p w:rsidR="00F97613" w:rsidRPr="00F31422" w:rsidRDefault="00F97613" w:rsidP="00E46C9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733742" w:rsidRDefault="00733742" w:rsidP="00733742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 w:rsidRPr="00AD4352">
              <w:rPr>
                <w:sz w:val="24"/>
                <w:szCs w:val="24"/>
                <w:lang w:eastAsia="en-US"/>
              </w:rPr>
              <w:t xml:space="preserve">Поставщик (подрядчик, исполнитель)   работ по благоустройству городской среды определяется в соответствии с федеральным законом 44-ФЗ, включая проведение электронных </w:t>
            </w:r>
            <w:proofErr w:type="spellStart"/>
            <w:r w:rsidRPr="00AD4352">
              <w:rPr>
                <w:sz w:val="24"/>
                <w:szCs w:val="24"/>
                <w:lang w:eastAsia="en-US"/>
              </w:rPr>
              <w:t>аукционов</w:t>
            </w:r>
            <w:proofErr w:type="gramStart"/>
            <w:r w:rsidRPr="00AD4352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лагоустройство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г. Шилка по </w:t>
            </w:r>
            <w:proofErr w:type="spellStart"/>
            <w:r>
              <w:rPr>
                <w:sz w:val="24"/>
                <w:szCs w:val="24"/>
                <w:lang w:eastAsia="en-US"/>
              </w:rPr>
              <w:t>ул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Ленина и площади Мира.</w:t>
            </w:r>
          </w:p>
          <w:p w:rsidR="00F97613" w:rsidRPr="00F31422" w:rsidRDefault="00733742" w:rsidP="00733742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Пгт. Первомайский Комплексное благоустройство общественной территории  Микрорайон между домами 1,8,9.</w:t>
            </w:r>
          </w:p>
        </w:tc>
        <w:tc>
          <w:tcPr>
            <w:tcW w:w="964" w:type="pct"/>
            <w:shd w:val="clear" w:color="auto" w:fill="auto"/>
          </w:tcPr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Министерство жилищно-коммунального хозяйства, энергетики, </w:t>
            </w:r>
            <w:proofErr w:type="spellStart"/>
            <w:r w:rsidRPr="00F31422">
              <w:rPr>
                <w:sz w:val="24"/>
                <w:szCs w:val="24"/>
                <w:lang w:eastAsia="en-US"/>
              </w:rPr>
              <w:t>цифровизации</w:t>
            </w:r>
            <w:proofErr w:type="spellEnd"/>
            <w:r w:rsidRPr="00F31422">
              <w:rPr>
                <w:sz w:val="24"/>
                <w:szCs w:val="24"/>
                <w:lang w:eastAsia="en-US"/>
              </w:rPr>
              <w:t xml:space="preserve"> и связи Забайкальского края,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 органы местного самоуправления муниципальных образований Забайкальского края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E46C9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E46C92" w:rsidRPr="000F2855" w:rsidRDefault="00E46C92" w:rsidP="000F2855">
            <w:pPr>
              <w:pStyle w:val="a3"/>
              <w:numPr>
                <w:ilvl w:val="1"/>
                <w:numId w:val="17"/>
              </w:numPr>
              <w:jc w:val="center"/>
              <w:rPr>
                <w:b/>
                <w:color w:val="000000"/>
                <w:sz w:val="24"/>
                <w:szCs w:val="24"/>
              </w:rPr>
            </w:pPr>
            <w:r w:rsidRPr="000F2855">
              <w:rPr>
                <w:b/>
                <w:color w:val="000000"/>
                <w:sz w:val="24"/>
                <w:szCs w:val="24"/>
              </w:rPr>
              <w:t>Рынок поставки сжиженного газа в баллонах</w:t>
            </w:r>
          </w:p>
        </w:tc>
      </w:tr>
      <w:tr w:rsidR="00E8449E" w:rsidRPr="00F31422" w:rsidTr="000F2855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F97613" w:rsidRPr="00F31422" w:rsidRDefault="00F97613" w:rsidP="00E46C92">
            <w:pPr>
              <w:rPr>
                <w:color w:val="000000"/>
                <w:sz w:val="24"/>
                <w:szCs w:val="24"/>
              </w:rPr>
            </w:pPr>
            <w:r w:rsidRPr="00F31422">
              <w:rPr>
                <w:color w:val="000000"/>
                <w:sz w:val="24"/>
                <w:szCs w:val="24"/>
              </w:rPr>
              <w:t>1.13.1</w:t>
            </w:r>
          </w:p>
        </w:tc>
        <w:tc>
          <w:tcPr>
            <w:tcW w:w="1494" w:type="pct"/>
            <w:shd w:val="clear" w:color="auto" w:fill="auto"/>
          </w:tcPr>
          <w:p w:rsidR="00F97613" w:rsidRPr="00F31422" w:rsidRDefault="00F97613" w:rsidP="00E46C92">
            <w:pPr>
              <w:jc w:val="both"/>
              <w:rPr>
                <w:color w:val="000000"/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Осуществление мониторинга деятельности хозяйствующих субъектов, осуществляющих деятельность на рынке поставки сжиженного газа в баллонах</w:t>
            </w:r>
          </w:p>
        </w:tc>
        <w:tc>
          <w:tcPr>
            <w:tcW w:w="819" w:type="pct"/>
            <w:shd w:val="clear" w:color="auto" w:fill="auto"/>
          </w:tcPr>
          <w:p w:rsidR="00F97613" w:rsidRPr="00F31422" w:rsidRDefault="00F97613" w:rsidP="00E46C92">
            <w:pPr>
              <w:jc w:val="center"/>
              <w:rPr>
                <w:color w:val="000000"/>
                <w:sz w:val="24"/>
                <w:szCs w:val="24"/>
              </w:rPr>
            </w:pPr>
            <w:r w:rsidRPr="00F31422">
              <w:rPr>
                <w:color w:val="000000"/>
                <w:sz w:val="24"/>
                <w:szCs w:val="24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F97613" w:rsidRPr="00F31422" w:rsidRDefault="000A3C27" w:rsidP="00E46C92">
            <w:pPr>
              <w:ind w:left="-57" w:right="-57"/>
              <w:jc w:val="both"/>
              <w:rPr>
                <w:color w:val="000000"/>
                <w:sz w:val="24"/>
                <w:szCs w:val="24"/>
              </w:rPr>
            </w:pPr>
            <w:r w:rsidRPr="000A3C27">
              <w:rPr>
                <w:color w:val="000000"/>
                <w:sz w:val="24"/>
                <w:szCs w:val="24"/>
              </w:rPr>
              <w:t>ОАО «</w:t>
            </w:r>
            <w:proofErr w:type="spellStart"/>
            <w:r w:rsidRPr="000A3C27">
              <w:rPr>
                <w:color w:val="000000"/>
                <w:sz w:val="24"/>
                <w:szCs w:val="24"/>
              </w:rPr>
              <w:t>Читаобгаз</w:t>
            </w:r>
            <w:proofErr w:type="spellEnd"/>
            <w:r w:rsidRPr="000A3C27">
              <w:rPr>
                <w:color w:val="000000"/>
                <w:sz w:val="24"/>
                <w:szCs w:val="24"/>
              </w:rPr>
              <w:t>» обеспечивает безопасному и бесперебойное газоснабжение населения на территории района. Также осуществляет перевод автомобильного транспорта на газ, проектирование и монтаж отопительных систем на сжиженном газе для населения и промышленных предприятий.</w:t>
            </w:r>
          </w:p>
        </w:tc>
        <w:tc>
          <w:tcPr>
            <w:tcW w:w="964" w:type="pct"/>
            <w:shd w:val="clear" w:color="auto" w:fill="auto"/>
          </w:tcPr>
          <w:p w:rsidR="00F97613" w:rsidRPr="00F31422" w:rsidRDefault="00F97613" w:rsidP="00E46C9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Министерство жилищно-коммунального хозяйства, энергетики, </w:t>
            </w:r>
            <w:proofErr w:type="spellStart"/>
            <w:r w:rsidRPr="00F31422">
              <w:rPr>
                <w:sz w:val="24"/>
                <w:szCs w:val="24"/>
                <w:lang w:eastAsia="en-US"/>
              </w:rPr>
              <w:t>цифровизации</w:t>
            </w:r>
            <w:proofErr w:type="spellEnd"/>
            <w:r w:rsidRPr="00F31422">
              <w:rPr>
                <w:sz w:val="24"/>
                <w:szCs w:val="24"/>
                <w:lang w:eastAsia="en-US"/>
              </w:rPr>
              <w:t xml:space="preserve"> и связи Забайкальского края,</w:t>
            </w:r>
          </w:p>
          <w:p w:rsidR="00F97613" w:rsidRPr="00F31422" w:rsidRDefault="00F97613" w:rsidP="00E46C92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F31422">
              <w:rPr>
                <w:sz w:val="24"/>
                <w:szCs w:val="24"/>
                <w:lang w:eastAsia="en-US"/>
              </w:rPr>
              <w:t>органы местного самоуправления муниципальных образований Забайкальского края</w:t>
            </w:r>
          </w:p>
        </w:tc>
      </w:tr>
      <w:tr w:rsidR="00E46C9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E46C92" w:rsidRPr="00F31422" w:rsidRDefault="00E46C92" w:rsidP="000F2855">
            <w:pPr>
              <w:pStyle w:val="a3"/>
              <w:numPr>
                <w:ilvl w:val="1"/>
                <w:numId w:val="17"/>
              </w:numPr>
              <w:ind w:left="0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F31422">
              <w:rPr>
                <w:b/>
                <w:color w:val="000000"/>
                <w:sz w:val="24"/>
                <w:szCs w:val="24"/>
              </w:rPr>
              <w:t>Рынок оказания услуг по перевозке пассажиров  автомобильным транспортом по муниципальным маршрутам регулярных перевозок</w:t>
            </w:r>
          </w:p>
        </w:tc>
      </w:tr>
      <w:tr w:rsidR="00733742" w:rsidRPr="00F31422" w:rsidTr="0042478F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733742" w:rsidRPr="00F31422" w:rsidRDefault="00733742" w:rsidP="00733742">
            <w:pPr>
              <w:rPr>
                <w:color w:val="000000"/>
                <w:sz w:val="24"/>
                <w:szCs w:val="24"/>
              </w:rPr>
            </w:pPr>
            <w:r w:rsidRPr="00F31422">
              <w:rPr>
                <w:color w:val="000000"/>
                <w:sz w:val="24"/>
                <w:szCs w:val="24"/>
              </w:rPr>
              <w:lastRenderedPageBreak/>
              <w:t>1.14.1</w:t>
            </w:r>
          </w:p>
        </w:tc>
        <w:tc>
          <w:tcPr>
            <w:tcW w:w="1494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документа планирования регулярных перевозок пассажиров и багажа автомобильным транспортом по муниципальным маршрутам. В случае наличия такого документа, внесение необходимых изменений</w:t>
            </w:r>
          </w:p>
        </w:tc>
        <w:tc>
          <w:tcPr>
            <w:tcW w:w="819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733742" w:rsidRPr="00F31422" w:rsidRDefault="00733742" w:rsidP="000A3C27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 w:rsidRPr="00AD4352">
              <w:rPr>
                <w:sz w:val="24"/>
                <w:szCs w:val="24"/>
                <w:lang w:eastAsia="en-US"/>
              </w:rPr>
              <w:t>Документ</w:t>
            </w:r>
            <w:bookmarkStart w:id="0" w:name="_GoBack"/>
            <w:bookmarkEnd w:id="0"/>
            <w:r w:rsidRPr="00AD4352">
              <w:rPr>
                <w:sz w:val="24"/>
                <w:szCs w:val="24"/>
                <w:lang w:eastAsia="en-US"/>
              </w:rPr>
              <w:t xml:space="preserve"> планирования регулярных перевозок пассажиров и багажа автомобильным транспортом по муниципальным маршрутам Утверждён Постановлением администрации муниципального района «Шилкинский район» № 313 от 09.09.2020г</w:t>
            </w:r>
            <w:proofErr w:type="gramStart"/>
            <w:r w:rsidRPr="00AD4352">
              <w:rPr>
                <w:sz w:val="24"/>
                <w:szCs w:val="24"/>
                <w:lang w:eastAsia="en-US"/>
              </w:rPr>
              <w:t>.с</w:t>
            </w:r>
            <w:proofErr w:type="gramEnd"/>
            <w:r w:rsidRPr="00AD4352">
              <w:rPr>
                <w:sz w:val="24"/>
                <w:szCs w:val="24"/>
                <w:lang w:eastAsia="en-US"/>
              </w:rPr>
              <w:t>роком на 2020-2025г.г.</w:t>
            </w:r>
          </w:p>
        </w:tc>
        <w:tc>
          <w:tcPr>
            <w:tcW w:w="964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Министерство строительства, дорожного хозяйства и транспорта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Забайкальского края,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органы местного самоуправления муниципальных образований Забайкальского края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18"/>
              </w:numPr>
              <w:jc w:val="center"/>
              <w:rPr>
                <w:b/>
                <w:color w:val="000000"/>
                <w:sz w:val="24"/>
                <w:szCs w:val="24"/>
              </w:rPr>
            </w:pPr>
            <w:r w:rsidRPr="00F31422">
              <w:rPr>
                <w:b/>
                <w:color w:val="000000"/>
                <w:sz w:val="24"/>
                <w:szCs w:val="24"/>
              </w:rPr>
              <w:t>Рынок кадастровых и землеустроительных работ</w:t>
            </w:r>
          </w:p>
        </w:tc>
      </w:tr>
      <w:tr w:rsidR="00E044A3" w:rsidRPr="00F31422" w:rsidTr="0042478F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E044A3" w:rsidRPr="00F31422" w:rsidRDefault="00E044A3" w:rsidP="00733742">
            <w:pPr>
              <w:rPr>
                <w:color w:val="000000"/>
                <w:sz w:val="24"/>
                <w:szCs w:val="24"/>
              </w:rPr>
            </w:pPr>
            <w:r w:rsidRPr="00F31422">
              <w:rPr>
                <w:color w:val="000000"/>
                <w:sz w:val="24"/>
                <w:szCs w:val="24"/>
              </w:rPr>
              <w:t>1.20.1</w:t>
            </w:r>
          </w:p>
        </w:tc>
        <w:tc>
          <w:tcPr>
            <w:tcW w:w="1494" w:type="pct"/>
            <w:shd w:val="clear" w:color="auto" w:fill="auto"/>
          </w:tcPr>
          <w:p w:rsidR="00E044A3" w:rsidRPr="00F31422" w:rsidRDefault="00E044A3" w:rsidP="00733742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Обеспечение выявления правообладателей ранее неучтенных объектов недвижимого имущества и вовлечение их в налоговый оборот</w:t>
            </w:r>
          </w:p>
        </w:tc>
        <w:tc>
          <w:tcPr>
            <w:tcW w:w="819" w:type="pct"/>
            <w:shd w:val="clear" w:color="auto" w:fill="auto"/>
          </w:tcPr>
          <w:p w:rsidR="00E044A3" w:rsidRPr="00F31422" w:rsidRDefault="00E044A3" w:rsidP="00733742">
            <w:pPr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E044A3" w:rsidRPr="00F31422" w:rsidRDefault="00E044A3" w:rsidP="00E044A3">
            <w:pPr>
              <w:ind w:left="-57" w:right="-5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настоящее время утверждены планы-графики проведения работ в разрезе поселений и района. Специалистами органов местного самоуправления поселений и района продолжается работа с ранее направленными перечнями и внесению сведений о правообладателях таких объектов. В конце каждого месяца формируется отчет и направляется в Управление </w:t>
            </w:r>
            <w:proofErr w:type="spellStart"/>
            <w:r>
              <w:rPr>
                <w:sz w:val="24"/>
                <w:szCs w:val="24"/>
                <w:lang w:eastAsia="en-US"/>
              </w:rPr>
              <w:t>Росреестра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64" w:type="pct"/>
            <w:shd w:val="clear" w:color="auto" w:fill="auto"/>
          </w:tcPr>
          <w:p w:rsidR="00E044A3" w:rsidRPr="00F31422" w:rsidRDefault="00E044A3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Органы местного самоуправления муниципальных образований Забайкальского края</w:t>
            </w:r>
          </w:p>
          <w:p w:rsidR="00E044A3" w:rsidRPr="00F31422" w:rsidRDefault="00E044A3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(по согласованию),</w:t>
            </w:r>
          </w:p>
          <w:p w:rsidR="00E044A3" w:rsidRPr="00F31422" w:rsidRDefault="00E044A3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19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b/>
                <w:color w:val="000000"/>
                <w:sz w:val="24"/>
                <w:szCs w:val="24"/>
              </w:rPr>
              <w:t xml:space="preserve">Рынок </w:t>
            </w:r>
            <w:proofErr w:type="gramStart"/>
            <w:r w:rsidRPr="00F31422">
              <w:rPr>
                <w:b/>
                <w:color w:val="000000"/>
                <w:sz w:val="24"/>
                <w:szCs w:val="24"/>
              </w:rPr>
              <w:t>товарной</w:t>
            </w:r>
            <w:proofErr w:type="gramEnd"/>
            <w:r w:rsidRPr="00F31422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422">
              <w:rPr>
                <w:b/>
                <w:color w:val="000000"/>
                <w:sz w:val="24"/>
                <w:szCs w:val="24"/>
              </w:rPr>
              <w:t>аквакультуры</w:t>
            </w:r>
            <w:proofErr w:type="spellEnd"/>
          </w:p>
        </w:tc>
      </w:tr>
      <w:tr w:rsidR="00733742" w:rsidRPr="00F31422" w:rsidTr="0042478F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76"/>
        </w:trPr>
        <w:tc>
          <w:tcPr>
            <w:tcW w:w="326" w:type="pct"/>
            <w:shd w:val="clear" w:color="auto" w:fill="auto"/>
          </w:tcPr>
          <w:p w:rsidR="00733742" w:rsidRPr="00F31422" w:rsidRDefault="00733742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1.26.1</w:t>
            </w:r>
          </w:p>
        </w:tc>
        <w:tc>
          <w:tcPr>
            <w:tcW w:w="1494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условий для развития альтернативных способов торговли рыбной продукцией и доведения ее до потребителя путем развития ярмарочной торговли и иной </w:t>
            </w:r>
            <w:proofErr w:type="spellStart"/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разноформатной</w:t>
            </w:r>
            <w:proofErr w:type="spellEnd"/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инфраструктуры розничной торговли</w:t>
            </w:r>
          </w:p>
        </w:tc>
        <w:tc>
          <w:tcPr>
            <w:tcW w:w="819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Министерство природных ресурсов Забайкальского края,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Министерство сельского хозяйства Забайкальского края,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органы местного самоуправления муниципальных </w:t>
            </w:r>
            <w:r w:rsidRPr="00F31422">
              <w:rPr>
                <w:sz w:val="24"/>
                <w:szCs w:val="24"/>
                <w:lang w:eastAsia="en-US"/>
              </w:rPr>
              <w:lastRenderedPageBreak/>
              <w:t>образований Забайкальского края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20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b/>
                <w:color w:val="000000"/>
                <w:sz w:val="24"/>
                <w:szCs w:val="24"/>
              </w:rPr>
              <w:lastRenderedPageBreak/>
              <w:t>Рынок нефтепродуктов</w:t>
            </w:r>
          </w:p>
        </w:tc>
      </w:tr>
      <w:tr w:rsidR="00BD68D8" w:rsidRPr="00F31422" w:rsidTr="0042478F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BD68D8" w:rsidRPr="00F31422" w:rsidRDefault="00BD68D8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1.28.1</w:t>
            </w:r>
          </w:p>
        </w:tc>
        <w:tc>
          <w:tcPr>
            <w:tcW w:w="1494" w:type="pct"/>
            <w:shd w:val="clear" w:color="auto" w:fill="auto"/>
          </w:tcPr>
          <w:p w:rsidR="00BD68D8" w:rsidRPr="00F31422" w:rsidRDefault="00BD68D8" w:rsidP="00733742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</w:rPr>
              <w:t>Содействие входу на рынок нефтепродуктов хозяйствующих субъектов путем проведения аукциона по продаже права на заключения договора аренды земельного участка для строительства автозаправочной станции</w:t>
            </w:r>
          </w:p>
        </w:tc>
        <w:tc>
          <w:tcPr>
            <w:tcW w:w="819" w:type="pct"/>
            <w:shd w:val="clear" w:color="auto" w:fill="auto"/>
          </w:tcPr>
          <w:p w:rsidR="00BD68D8" w:rsidRPr="00F31422" w:rsidRDefault="00BD68D8" w:rsidP="00733742">
            <w:pPr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BD68D8" w:rsidRPr="00F31422" w:rsidRDefault="00BD68D8" w:rsidP="003A6FD4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Аукционы не проводились</w:t>
            </w:r>
          </w:p>
        </w:tc>
        <w:tc>
          <w:tcPr>
            <w:tcW w:w="964" w:type="pct"/>
            <w:shd w:val="clear" w:color="auto" w:fill="auto"/>
          </w:tcPr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Органы местного самоуправления муниципальных образований Забайкальского края</w:t>
            </w:r>
          </w:p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BD68D8" w:rsidRPr="00F31422" w:rsidTr="0042478F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BD68D8" w:rsidRPr="00F31422" w:rsidRDefault="00BD68D8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1.28.2</w:t>
            </w:r>
          </w:p>
        </w:tc>
        <w:tc>
          <w:tcPr>
            <w:tcW w:w="1494" w:type="pct"/>
            <w:shd w:val="clear" w:color="auto" w:fill="auto"/>
          </w:tcPr>
          <w:p w:rsidR="00BD68D8" w:rsidRPr="00F31422" w:rsidRDefault="00BD68D8" w:rsidP="00733742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F31422">
              <w:rPr>
                <w:sz w:val="24"/>
                <w:szCs w:val="24"/>
                <w:lang w:eastAsia="en-US"/>
              </w:rPr>
              <w:t xml:space="preserve">Формирование и ведение </w:t>
            </w:r>
            <w:r w:rsidRPr="00F31422">
              <w:rPr>
                <w:sz w:val="24"/>
                <w:szCs w:val="24"/>
              </w:rPr>
              <w:t>перечня земельных участков, находящихся в собственности Забайкальского края, муниципальной собственности, и земельных участков на территории Забайкальского края, государственная собственность на которые не разграничена, для предоставления их в аренду без проведения торгов предпринимателям под строительство комплекса зданий, сооружений и коммуникаций, предназначенных для организации приема, хранения, отпуска и учета нефтепродуктов</w:t>
            </w:r>
            <w:proofErr w:type="gramEnd"/>
          </w:p>
        </w:tc>
        <w:tc>
          <w:tcPr>
            <w:tcW w:w="819" w:type="pct"/>
            <w:shd w:val="clear" w:color="auto" w:fill="auto"/>
          </w:tcPr>
          <w:p w:rsidR="00BD68D8" w:rsidRPr="00F31422" w:rsidRDefault="00BD68D8" w:rsidP="00733742">
            <w:pPr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BD68D8" w:rsidRPr="00F31422" w:rsidRDefault="00BD68D8" w:rsidP="003A6FD4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Перечень </w:t>
            </w:r>
            <w:proofErr w:type="gramStart"/>
            <w:r>
              <w:rPr>
                <w:sz w:val="24"/>
                <w:szCs w:val="24"/>
                <w:lang w:eastAsia="en-US"/>
              </w:rPr>
              <w:t>земельных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участок сформирован на краевом уровне. В перечень включено 6 земельных участков, расположенных на территории муниципального района "Шилкинский район".</w:t>
            </w:r>
          </w:p>
        </w:tc>
        <w:tc>
          <w:tcPr>
            <w:tcW w:w="964" w:type="pct"/>
            <w:shd w:val="clear" w:color="auto" w:fill="auto"/>
          </w:tcPr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Министерство экономического развития Забайкальского края,</w:t>
            </w:r>
          </w:p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 xml:space="preserve">Министерство жилищно-коммунального хозяйства, энергетики, </w:t>
            </w:r>
            <w:proofErr w:type="spellStart"/>
            <w:r w:rsidRPr="00F31422">
              <w:rPr>
                <w:sz w:val="24"/>
                <w:szCs w:val="24"/>
              </w:rPr>
              <w:t>цифровизации</w:t>
            </w:r>
            <w:proofErr w:type="spellEnd"/>
            <w:r w:rsidRPr="00F31422">
              <w:rPr>
                <w:sz w:val="24"/>
                <w:szCs w:val="24"/>
              </w:rPr>
              <w:t xml:space="preserve"> и связи Забайкальского края, Департамент государственного имущества и земельных отношений Забайкальского края,</w:t>
            </w:r>
          </w:p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органы местного самоуправления муниципальных районов и городских округов Забайкальского края</w:t>
            </w:r>
          </w:p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</w:rPr>
              <w:t>(по 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283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21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b/>
                <w:color w:val="000000"/>
                <w:sz w:val="24"/>
                <w:szCs w:val="24"/>
              </w:rPr>
              <w:t>Сфера наружной рекламы</w:t>
            </w:r>
          </w:p>
        </w:tc>
      </w:tr>
      <w:tr w:rsidR="00733742" w:rsidRPr="00F31422" w:rsidTr="0042478F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733742" w:rsidRPr="00F31422" w:rsidRDefault="00733742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1.33.1</w:t>
            </w:r>
          </w:p>
        </w:tc>
        <w:tc>
          <w:tcPr>
            <w:tcW w:w="1494" w:type="pct"/>
            <w:shd w:val="clear" w:color="auto" w:fill="auto"/>
          </w:tcPr>
          <w:p w:rsidR="00733742" w:rsidRPr="00F31422" w:rsidRDefault="00733742" w:rsidP="00733742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Недопущение создания государственных и муниципальных </w:t>
            </w:r>
            <w:r w:rsidRPr="00F31422">
              <w:rPr>
                <w:sz w:val="24"/>
                <w:szCs w:val="24"/>
                <w:lang w:eastAsia="en-US"/>
              </w:rPr>
              <w:lastRenderedPageBreak/>
              <w:t>предприятий, оказывающих услуги в сфере наружной рекламы</w:t>
            </w:r>
          </w:p>
        </w:tc>
        <w:tc>
          <w:tcPr>
            <w:tcW w:w="819" w:type="pct"/>
            <w:shd w:val="clear" w:color="auto" w:fill="auto"/>
          </w:tcPr>
          <w:p w:rsidR="00733742" w:rsidRPr="00F31422" w:rsidRDefault="00733742" w:rsidP="00733742">
            <w:pPr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lastRenderedPageBreak/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 w:rsidRPr="003F5706">
              <w:rPr>
                <w:sz w:val="24"/>
                <w:szCs w:val="24"/>
                <w:lang w:eastAsia="en-US"/>
              </w:rPr>
              <w:t>Предприятий нет</w:t>
            </w:r>
          </w:p>
        </w:tc>
        <w:tc>
          <w:tcPr>
            <w:tcW w:w="964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Департамент государственного </w:t>
            </w:r>
            <w:r w:rsidRPr="00F31422">
              <w:rPr>
                <w:sz w:val="24"/>
                <w:szCs w:val="24"/>
                <w:lang w:eastAsia="en-US"/>
              </w:rPr>
              <w:lastRenderedPageBreak/>
              <w:t>имущества и земельных отношений Забайкальского края, органы местного самоуправления муниципальных образований Забайкальского края (по 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397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733742" w:rsidRPr="00F31422" w:rsidRDefault="00733742" w:rsidP="0073374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1422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Раздел 2. </w:t>
            </w:r>
            <w:r w:rsidRPr="00F31422">
              <w:rPr>
                <w:b/>
                <w:sz w:val="24"/>
                <w:szCs w:val="24"/>
              </w:rPr>
              <w:t>Системные мероприятия, направленные на развитие конкуренции в Забайкальском крае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11"/>
              </w:numPr>
              <w:ind w:left="-57" w:right="-57"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rFonts w:eastAsia="Calibri"/>
                <w:b/>
                <w:sz w:val="24"/>
                <w:szCs w:val="24"/>
                <w:lang w:eastAsia="en-US"/>
              </w:rPr>
              <w:t xml:space="preserve">Мероприятия, направленные на </w:t>
            </w:r>
            <w:r w:rsidRPr="00F31422">
              <w:rPr>
                <w:b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733742" w:rsidRPr="00F31422" w:rsidTr="00030DB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733742" w:rsidRPr="00F31422" w:rsidRDefault="00733742" w:rsidP="00733742">
            <w:pPr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1494" w:type="pct"/>
            <w:shd w:val="clear" w:color="auto" w:fill="auto"/>
          </w:tcPr>
          <w:p w:rsidR="00733742" w:rsidRPr="00F31422" w:rsidRDefault="00733742" w:rsidP="00733742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Заключение Соглашений о передаче полномочий на определение поставщиков (подрядчиков, исполнителей) между Правительством Забайкальского края и муниципальными образованиями Забайкальского края</w:t>
            </w:r>
          </w:p>
        </w:tc>
        <w:tc>
          <w:tcPr>
            <w:tcW w:w="819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Министерство финансов Забайкальского края, органы местного самоуправления муниципальных образований Забайкальского края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22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rFonts w:eastAsia="Calibri"/>
                <w:b/>
                <w:sz w:val="24"/>
                <w:szCs w:val="24"/>
                <w:lang w:eastAsia="en-US"/>
              </w:rPr>
              <w:t xml:space="preserve">Мероприятия, направленные на </w:t>
            </w:r>
            <w:r w:rsidRPr="00F31422">
              <w:rPr>
                <w:b/>
                <w:sz w:val="24"/>
                <w:szCs w:val="24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733742" w:rsidRPr="00F31422" w:rsidTr="00030DB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733742" w:rsidRPr="00F31422" w:rsidRDefault="00733742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2.4.1</w:t>
            </w:r>
          </w:p>
        </w:tc>
        <w:tc>
          <w:tcPr>
            <w:tcW w:w="1494" w:type="pct"/>
            <w:shd w:val="clear" w:color="auto" w:fill="auto"/>
          </w:tcPr>
          <w:p w:rsidR="00733742" w:rsidRPr="00F31422" w:rsidRDefault="00733742" w:rsidP="00733742">
            <w:pPr>
              <w:rPr>
                <w:strike/>
                <w:color w:val="FF0000"/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Обеспечение  прозрачности и публичности мероприятий по устранению административных барьеров и избыточного регулирования посредством функционирования  рабочих групп по направлениям Национального рейтинга состояния инвестиционного климата</w:t>
            </w:r>
          </w:p>
          <w:p w:rsidR="00733742" w:rsidRPr="00F31422" w:rsidRDefault="00733742" w:rsidP="0073374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9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Министерство экономического развития Забайкальского края,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исполнительные органы государственной власти Забайкальского края, 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органы местного самоуправления муниципальных образований Забайкальского края (по </w:t>
            </w:r>
            <w:r w:rsidRPr="00F31422">
              <w:rPr>
                <w:sz w:val="24"/>
                <w:szCs w:val="24"/>
                <w:lang w:eastAsia="en-US"/>
              </w:rPr>
              <w:lastRenderedPageBreak/>
              <w:t>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Standard"/>
              <w:numPr>
                <w:ilvl w:val="1"/>
                <w:numId w:val="23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b/>
                <w:sz w:val="24"/>
                <w:szCs w:val="24"/>
                <w:lang w:eastAsia="en-US"/>
              </w:rPr>
              <w:lastRenderedPageBreak/>
              <w:t>Мероприятия, направленные на обеспечение и сохранение целевого использования государственных (муниципальных) объектов недвижимого имущества в социальной сфере</w:t>
            </w:r>
          </w:p>
        </w:tc>
      </w:tr>
      <w:tr w:rsidR="00BD68D8" w:rsidRPr="00F31422" w:rsidTr="00030DB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BD68D8" w:rsidRPr="00F31422" w:rsidRDefault="00BD68D8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2.7.1</w:t>
            </w:r>
          </w:p>
        </w:tc>
        <w:tc>
          <w:tcPr>
            <w:tcW w:w="1494" w:type="pct"/>
            <w:shd w:val="clear" w:color="auto" w:fill="auto"/>
          </w:tcPr>
          <w:p w:rsidR="00BD68D8" w:rsidRPr="00F31422" w:rsidRDefault="00BD68D8" w:rsidP="00733742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color w:val="000000"/>
                <w:sz w:val="24"/>
                <w:szCs w:val="24"/>
              </w:rPr>
              <w:t>Проведение проверок по использованию государственного и муниципального имущества, закрепленного за учреждениями социальной сферы</w:t>
            </w:r>
          </w:p>
        </w:tc>
        <w:tc>
          <w:tcPr>
            <w:tcW w:w="819" w:type="pct"/>
            <w:shd w:val="clear" w:color="auto" w:fill="auto"/>
          </w:tcPr>
          <w:p w:rsidR="00BD68D8" w:rsidRPr="00F31422" w:rsidRDefault="00BD68D8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2020-2021</w:t>
            </w:r>
          </w:p>
          <w:p w:rsidR="00BD68D8" w:rsidRPr="00F31422" w:rsidRDefault="00BD68D8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397" w:type="pct"/>
            <w:shd w:val="clear" w:color="auto" w:fill="auto"/>
          </w:tcPr>
          <w:p w:rsidR="00BD68D8" w:rsidRPr="00F31422" w:rsidRDefault="00BD68D8" w:rsidP="003A6FD4">
            <w:pPr>
              <w:ind w:left="-57" w:right="-57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6C4B9F">
              <w:rPr>
                <w:color w:val="000000"/>
                <w:sz w:val="24"/>
                <w:szCs w:val="24"/>
              </w:rPr>
              <w:t>роверки по использованию муниципального имущества не проводились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964" w:type="pct"/>
            <w:shd w:val="clear" w:color="auto" w:fill="auto"/>
          </w:tcPr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1422">
              <w:rPr>
                <w:sz w:val="24"/>
                <w:szCs w:val="24"/>
              </w:rPr>
              <w:t>Департамент государственного имущества и земельных отношений Забайкальского края,</w:t>
            </w:r>
          </w:p>
          <w:p w:rsidR="00BD68D8" w:rsidRPr="00F31422" w:rsidRDefault="00BD68D8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органы местного самоуправления муниципальных образований Забайкальского края (по 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24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F31422">
              <w:rPr>
                <w:b/>
                <w:sz w:val="24"/>
                <w:szCs w:val="24"/>
                <w:lang w:eastAsia="en-US"/>
              </w:rPr>
              <w:t xml:space="preserve">Мероприятия, направленные </w:t>
            </w:r>
            <w:r w:rsidRPr="00F31422">
              <w:rPr>
                <w:b/>
                <w:sz w:val="24"/>
                <w:szCs w:val="24"/>
              </w:rPr>
              <w:t>на обеспечение равных условий доступа к информации о государственном имуществе Забайкальского края и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государственной собственности</w:t>
            </w:r>
            <w:proofErr w:type="gramEnd"/>
            <w:r w:rsidRPr="00F31422">
              <w:rPr>
                <w:b/>
                <w:sz w:val="24"/>
                <w:szCs w:val="24"/>
              </w:rPr>
              <w:t xml:space="preserve"> Забайкальского края и муниципальной собственности, путем размещения указанной информации на официальном сайте 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F46AFC" w:rsidRPr="00F31422" w:rsidTr="00030DB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F46AFC" w:rsidRPr="00F31422" w:rsidRDefault="00F46AFC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2.14.1</w:t>
            </w:r>
          </w:p>
        </w:tc>
        <w:tc>
          <w:tcPr>
            <w:tcW w:w="1494" w:type="pct"/>
            <w:shd w:val="clear" w:color="auto" w:fill="auto"/>
          </w:tcPr>
          <w:p w:rsidR="00F46AFC" w:rsidRPr="00F31422" w:rsidRDefault="00F46AFC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Опубликование и актуализация на официальном сайте Забайкальского края и муниципальных образований Забайкальского края в информационно-телекоммуникационной сети «Интернет» информации об объектах, находящихся в собственности, включая сведения о наименовании объектов, их местонахождении, характеристиках и целевом назначении объектов, существующих ограничениях их </w:t>
            </w:r>
            <w:r w:rsidRPr="00F31422">
              <w:rPr>
                <w:sz w:val="24"/>
                <w:szCs w:val="24"/>
                <w:lang w:eastAsia="en-US"/>
              </w:rPr>
              <w:lastRenderedPageBreak/>
              <w:t>использования и обременениях правами третьих лиц</w:t>
            </w:r>
          </w:p>
        </w:tc>
        <w:tc>
          <w:tcPr>
            <w:tcW w:w="819" w:type="pct"/>
            <w:shd w:val="clear" w:color="auto" w:fill="auto"/>
          </w:tcPr>
          <w:p w:rsidR="00F46AFC" w:rsidRPr="00F31422" w:rsidRDefault="00F46AFC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2019-2021 годы</w:t>
            </w:r>
          </w:p>
        </w:tc>
        <w:tc>
          <w:tcPr>
            <w:tcW w:w="1397" w:type="pct"/>
            <w:shd w:val="clear" w:color="auto" w:fill="auto"/>
          </w:tcPr>
          <w:p w:rsidR="00F46AFC" w:rsidRPr="00F31422" w:rsidRDefault="00F46AFC" w:rsidP="003A6FD4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  <w:r w:rsidRPr="00D8043E">
              <w:rPr>
                <w:sz w:val="24"/>
                <w:szCs w:val="24"/>
                <w:lang w:eastAsia="en-US"/>
              </w:rPr>
              <w:t xml:space="preserve">Реестр муниципального имущества муниципального района "Шилкинский район" опубликован на официальном портале Шилкинского района. Актуализация реестра муниципального имущества муниципального района "Шилкинский </w:t>
            </w:r>
            <w:proofErr w:type="spellStart"/>
            <w:r w:rsidRPr="00D8043E">
              <w:rPr>
                <w:sz w:val="24"/>
                <w:szCs w:val="24"/>
                <w:lang w:eastAsia="en-US"/>
              </w:rPr>
              <w:t>район</w:t>
            </w:r>
            <w:proofErr w:type="gramStart"/>
            <w:r w:rsidRPr="00D8043E">
              <w:rPr>
                <w:sz w:val="24"/>
                <w:szCs w:val="24"/>
                <w:lang w:eastAsia="en-US"/>
              </w:rPr>
              <w:t>"о</w:t>
            </w:r>
            <w:proofErr w:type="gramEnd"/>
            <w:r w:rsidRPr="00D8043E">
              <w:rPr>
                <w:sz w:val="24"/>
                <w:szCs w:val="24"/>
                <w:lang w:eastAsia="en-US"/>
              </w:rPr>
              <w:t>существляется</w:t>
            </w:r>
            <w:proofErr w:type="spellEnd"/>
            <w:r w:rsidRPr="00D8043E">
              <w:rPr>
                <w:sz w:val="24"/>
                <w:szCs w:val="24"/>
                <w:lang w:eastAsia="en-US"/>
              </w:rPr>
              <w:t xml:space="preserve"> ежегодно до 01 июля.</w:t>
            </w:r>
          </w:p>
        </w:tc>
        <w:tc>
          <w:tcPr>
            <w:tcW w:w="964" w:type="pct"/>
            <w:shd w:val="clear" w:color="auto" w:fill="auto"/>
          </w:tcPr>
          <w:p w:rsidR="00F46AFC" w:rsidRPr="00F31422" w:rsidRDefault="00F46AFC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Департамент государственного имущества и земельных отношений Забайкальского края,</w:t>
            </w:r>
          </w:p>
          <w:p w:rsidR="00F46AFC" w:rsidRPr="00F31422" w:rsidRDefault="00F46AFC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органы местного самоуправления муниципальных образований Забайкальского края (по согласованию)</w:t>
            </w:r>
          </w:p>
        </w:tc>
      </w:tr>
      <w:tr w:rsidR="00733742" w:rsidRPr="00F31422" w:rsidTr="00E46C92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733742" w:rsidRPr="00F31422" w:rsidRDefault="00733742" w:rsidP="00733742">
            <w:pPr>
              <w:pStyle w:val="a3"/>
              <w:numPr>
                <w:ilvl w:val="1"/>
                <w:numId w:val="25"/>
              </w:numPr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F31422">
              <w:rPr>
                <w:b/>
                <w:sz w:val="24"/>
                <w:szCs w:val="24"/>
                <w:lang w:eastAsia="en-US"/>
              </w:rPr>
              <w:lastRenderedPageBreak/>
              <w:t xml:space="preserve">Мероприятия, направленные на </w:t>
            </w:r>
            <w:r w:rsidRPr="00F31422">
              <w:rPr>
                <w:b/>
                <w:sz w:val="24"/>
                <w:szCs w:val="24"/>
              </w:rPr>
              <w:t>обучение государственных гражданских служащих органов исполнительной власти Забайкальского края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</w:t>
            </w:r>
            <w:proofErr w:type="gramEnd"/>
          </w:p>
        </w:tc>
      </w:tr>
      <w:tr w:rsidR="00733742" w:rsidRPr="00F31422" w:rsidTr="00030DB0">
        <w:tblPrEx>
          <w:tblBorders>
            <w:bottom w:val="single" w:sz="4" w:space="0" w:color="auto"/>
          </w:tblBorders>
          <w:tblLook w:val="01A0" w:firstRow="1" w:lastRow="0" w:firstColumn="1" w:lastColumn="1" w:noHBand="0" w:noVBand="0"/>
        </w:tblPrEx>
        <w:trPr>
          <w:trHeight w:val="567"/>
        </w:trPr>
        <w:tc>
          <w:tcPr>
            <w:tcW w:w="326" w:type="pct"/>
            <w:shd w:val="clear" w:color="auto" w:fill="auto"/>
          </w:tcPr>
          <w:p w:rsidR="00733742" w:rsidRPr="00F31422" w:rsidRDefault="00733742" w:rsidP="00733742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2.22.2</w:t>
            </w:r>
          </w:p>
        </w:tc>
        <w:tc>
          <w:tcPr>
            <w:tcW w:w="1494" w:type="pct"/>
            <w:shd w:val="clear" w:color="auto" w:fill="auto"/>
          </w:tcPr>
          <w:p w:rsidR="00733742" w:rsidRPr="00F31422" w:rsidRDefault="00733742" w:rsidP="00733742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Участие представителей Управления Федеральной антимонопольной службы по Забайкальскому краю в обучающих мероприятиях, организованных исполнительными органами государственной власти Забайкальского края и органами местного самоуправления муниципальных образований Забайкальского края</w:t>
            </w:r>
          </w:p>
        </w:tc>
        <w:tc>
          <w:tcPr>
            <w:tcW w:w="819" w:type="pct"/>
            <w:shd w:val="clear" w:color="auto" w:fill="auto"/>
          </w:tcPr>
          <w:p w:rsidR="00733742" w:rsidRPr="00F31422" w:rsidRDefault="00733742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2020-2021</w:t>
            </w:r>
          </w:p>
          <w:p w:rsidR="00733742" w:rsidRPr="00F31422" w:rsidRDefault="00733742" w:rsidP="0073374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14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397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  <w:shd w:val="clear" w:color="auto" w:fill="auto"/>
          </w:tcPr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Управление Федеральной антимонопольной службы по Забайкальскому краю (по согласованию), исполнительные органы государственной власти Забайкальского края, органы местного самоуправления муниципальных образований Забайкальского края</w:t>
            </w:r>
          </w:p>
          <w:p w:rsidR="00733742" w:rsidRPr="00F31422" w:rsidRDefault="00733742" w:rsidP="0073374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(по согласованию) </w:t>
            </w:r>
          </w:p>
        </w:tc>
      </w:tr>
    </w:tbl>
    <w:p w:rsidR="00E46C92" w:rsidRPr="0014474E" w:rsidRDefault="00E46C92" w:rsidP="00E8449E">
      <w:pPr>
        <w:rPr>
          <w:sz w:val="28"/>
        </w:rPr>
      </w:pPr>
    </w:p>
    <w:sectPr w:rsidR="00E46C92" w:rsidRPr="0014474E" w:rsidSect="00F6323A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807" w:rsidRDefault="004E4807" w:rsidP="00F6323A">
      <w:r>
        <w:separator/>
      </w:r>
    </w:p>
  </w:endnote>
  <w:endnote w:type="continuationSeparator" w:id="0">
    <w:p w:rsidR="004E4807" w:rsidRDefault="004E4807" w:rsidP="00F6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807" w:rsidRDefault="004E4807" w:rsidP="00F6323A">
      <w:r>
        <w:separator/>
      </w:r>
    </w:p>
  </w:footnote>
  <w:footnote w:type="continuationSeparator" w:id="0">
    <w:p w:rsidR="004E4807" w:rsidRDefault="004E4807" w:rsidP="00F63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590005"/>
      <w:docPartObj>
        <w:docPartGallery w:val="Page Numbers (Top of Page)"/>
        <w:docPartUnique/>
      </w:docPartObj>
    </w:sdtPr>
    <w:sdtEndPr/>
    <w:sdtContent>
      <w:p w:rsidR="0042478F" w:rsidRDefault="00E51045">
        <w:pPr>
          <w:pStyle w:val="a9"/>
          <w:jc w:val="center"/>
        </w:pPr>
        <w:r>
          <w:fldChar w:fldCharType="begin"/>
        </w:r>
        <w:r w:rsidR="0042478F">
          <w:instrText>PAGE   \* MERGEFORMAT</w:instrText>
        </w:r>
        <w:r>
          <w:fldChar w:fldCharType="separate"/>
        </w:r>
        <w:r w:rsidR="000A3C27">
          <w:rPr>
            <w:noProof/>
          </w:rPr>
          <w:t>7</w:t>
        </w:r>
        <w:r>
          <w:fldChar w:fldCharType="end"/>
        </w:r>
      </w:p>
    </w:sdtContent>
  </w:sdt>
  <w:p w:rsidR="0042478F" w:rsidRDefault="0042478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5ECE"/>
    <w:multiLevelType w:val="multilevel"/>
    <w:tmpl w:val="9D949F5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5254F3"/>
    <w:multiLevelType w:val="multilevel"/>
    <w:tmpl w:val="EBC814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FF40EF"/>
    <w:multiLevelType w:val="multilevel"/>
    <w:tmpl w:val="B76C5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7B5B2E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2307CDE"/>
    <w:multiLevelType w:val="multilevel"/>
    <w:tmpl w:val="2592C7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6302E7"/>
    <w:multiLevelType w:val="multilevel"/>
    <w:tmpl w:val="E1C27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59945C0"/>
    <w:multiLevelType w:val="hybridMultilevel"/>
    <w:tmpl w:val="34F4C15E"/>
    <w:lvl w:ilvl="0" w:tplc="1700B60A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8F34835"/>
    <w:multiLevelType w:val="multilevel"/>
    <w:tmpl w:val="CB28537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28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1B7517F6"/>
    <w:multiLevelType w:val="multilevel"/>
    <w:tmpl w:val="CB66C70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E99138F"/>
    <w:multiLevelType w:val="multilevel"/>
    <w:tmpl w:val="B3766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EC3920"/>
    <w:multiLevelType w:val="multilevel"/>
    <w:tmpl w:val="11DCA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1">
    <w:nsid w:val="21C708C9"/>
    <w:multiLevelType w:val="multilevel"/>
    <w:tmpl w:val="7B7E18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26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>
    <w:nsid w:val="28AC1025"/>
    <w:multiLevelType w:val="multilevel"/>
    <w:tmpl w:val="FCDE8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032D91"/>
    <w:multiLevelType w:val="hybridMultilevel"/>
    <w:tmpl w:val="E52A1FD8"/>
    <w:lvl w:ilvl="0" w:tplc="C3B44CF6">
      <w:start w:val="12"/>
      <w:numFmt w:val="decimal"/>
      <w:lvlText w:val="%1"/>
      <w:lvlJc w:val="left"/>
      <w:pPr>
        <w:ind w:left="1159" w:hanging="4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8CF1E29"/>
    <w:multiLevelType w:val="multilevel"/>
    <w:tmpl w:val="7632FBD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33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>
    <w:nsid w:val="3DD304FC"/>
    <w:multiLevelType w:val="multilevel"/>
    <w:tmpl w:val="C3D2F3F8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E160A31"/>
    <w:multiLevelType w:val="hybridMultilevel"/>
    <w:tmpl w:val="4566A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615544"/>
    <w:multiLevelType w:val="multilevel"/>
    <w:tmpl w:val="B3901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D7B2D59"/>
    <w:multiLevelType w:val="multilevel"/>
    <w:tmpl w:val="B1885DE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8FC007B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67876F91"/>
    <w:multiLevelType w:val="multilevel"/>
    <w:tmpl w:val="7C7C4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1">
    <w:nsid w:val="72207961"/>
    <w:multiLevelType w:val="multilevel"/>
    <w:tmpl w:val="A600D25C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2">
    <w:nsid w:val="75B90FD7"/>
    <w:multiLevelType w:val="hybridMultilevel"/>
    <w:tmpl w:val="BCFC8BFC"/>
    <w:lvl w:ilvl="0" w:tplc="ABC40CEA">
      <w:start w:val="12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7C022E5B"/>
    <w:multiLevelType w:val="multilevel"/>
    <w:tmpl w:val="4A8EB5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DE4726B"/>
    <w:multiLevelType w:val="multilevel"/>
    <w:tmpl w:val="97181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3"/>
  </w:num>
  <w:num w:numId="3">
    <w:abstractNumId w:val="9"/>
  </w:num>
  <w:num w:numId="4">
    <w:abstractNumId w:val="19"/>
  </w:num>
  <w:num w:numId="5">
    <w:abstractNumId w:val="5"/>
  </w:num>
  <w:num w:numId="6">
    <w:abstractNumId w:val="20"/>
  </w:num>
  <w:num w:numId="7">
    <w:abstractNumId w:val="10"/>
  </w:num>
  <w:num w:numId="8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6"/>
  </w:num>
  <w:num w:numId="13">
    <w:abstractNumId w:val="1"/>
  </w:num>
  <w:num w:numId="14">
    <w:abstractNumId w:val="15"/>
  </w:num>
  <w:num w:numId="15">
    <w:abstractNumId w:val="24"/>
  </w:num>
  <w:num w:numId="16">
    <w:abstractNumId w:val="12"/>
  </w:num>
  <w:num w:numId="17">
    <w:abstractNumId w:val="4"/>
  </w:num>
  <w:num w:numId="18">
    <w:abstractNumId w:val="18"/>
  </w:num>
  <w:num w:numId="19">
    <w:abstractNumId w:val="11"/>
  </w:num>
  <w:num w:numId="20">
    <w:abstractNumId w:val="7"/>
  </w:num>
  <w:num w:numId="21">
    <w:abstractNumId w:val="14"/>
  </w:num>
  <w:num w:numId="22">
    <w:abstractNumId w:val="21"/>
  </w:num>
  <w:num w:numId="23">
    <w:abstractNumId w:val="2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C7"/>
    <w:rsid w:val="00006EB5"/>
    <w:rsid w:val="00030DB0"/>
    <w:rsid w:val="0003491C"/>
    <w:rsid w:val="000A3C27"/>
    <w:rsid w:val="000B7310"/>
    <w:rsid w:val="000F2855"/>
    <w:rsid w:val="0014474E"/>
    <w:rsid w:val="00164619"/>
    <w:rsid w:val="0017042C"/>
    <w:rsid w:val="001D5194"/>
    <w:rsid w:val="003A72C4"/>
    <w:rsid w:val="003B5F29"/>
    <w:rsid w:val="003F78B8"/>
    <w:rsid w:val="0042478F"/>
    <w:rsid w:val="004E4807"/>
    <w:rsid w:val="00504AA5"/>
    <w:rsid w:val="00666945"/>
    <w:rsid w:val="006A27C9"/>
    <w:rsid w:val="006E40C9"/>
    <w:rsid w:val="00733742"/>
    <w:rsid w:val="007E0C0B"/>
    <w:rsid w:val="00B51075"/>
    <w:rsid w:val="00BD68D8"/>
    <w:rsid w:val="00BE60A5"/>
    <w:rsid w:val="00CD22C7"/>
    <w:rsid w:val="00D5184C"/>
    <w:rsid w:val="00E044A3"/>
    <w:rsid w:val="00E32769"/>
    <w:rsid w:val="00E46C92"/>
    <w:rsid w:val="00E51045"/>
    <w:rsid w:val="00E8449E"/>
    <w:rsid w:val="00F46AFC"/>
    <w:rsid w:val="00F6323A"/>
    <w:rsid w:val="00F97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74E"/>
    <w:pPr>
      <w:ind w:left="720"/>
      <w:contextualSpacing/>
    </w:pPr>
  </w:style>
  <w:style w:type="character" w:customStyle="1" w:styleId="a4">
    <w:name w:val="Текст выноски Знак"/>
    <w:basedOn w:val="a0"/>
    <w:link w:val="a5"/>
    <w:uiPriority w:val="99"/>
    <w:semiHidden/>
    <w:rsid w:val="00E46C9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E46C92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46C92"/>
    <w:pPr>
      <w:spacing w:before="100" w:beforeAutospacing="1" w:after="100" w:afterAutospacing="1"/>
    </w:pPr>
    <w:rPr>
      <w:sz w:val="24"/>
      <w:szCs w:val="24"/>
    </w:rPr>
  </w:style>
  <w:style w:type="paragraph" w:styleId="a7">
    <w:name w:val="Title"/>
    <w:basedOn w:val="a"/>
    <w:link w:val="a8"/>
    <w:uiPriority w:val="99"/>
    <w:qFormat/>
    <w:rsid w:val="00E46C92"/>
    <w:pPr>
      <w:ind w:firstLine="567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E46C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E46C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46C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6C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46C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46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E46C92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6C92"/>
    <w:pPr>
      <w:widowControl w:val="0"/>
      <w:shd w:val="clear" w:color="auto" w:fill="FFFFFF"/>
      <w:spacing w:line="312" w:lineRule="exact"/>
      <w:ind w:hanging="38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Default">
    <w:name w:val="Default"/>
    <w:rsid w:val="00E46C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E46C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E46C9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74E"/>
    <w:pPr>
      <w:ind w:left="720"/>
      <w:contextualSpacing/>
    </w:pPr>
  </w:style>
  <w:style w:type="character" w:customStyle="1" w:styleId="a4">
    <w:name w:val="Текст выноски Знак"/>
    <w:basedOn w:val="a0"/>
    <w:link w:val="a5"/>
    <w:uiPriority w:val="99"/>
    <w:semiHidden/>
    <w:rsid w:val="00E46C9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rsid w:val="00E46C92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46C92"/>
    <w:pPr>
      <w:spacing w:before="100" w:beforeAutospacing="1" w:after="100" w:afterAutospacing="1"/>
    </w:pPr>
    <w:rPr>
      <w:sz w:val="24"/>
      <w:szCs w:val="24"/>
    </w:rPr>
  </w:style>
  <w:style w:type="paragraph" w:styleId="a7">
    <w:name w:val="Title"/>
    <w:basedOn w:val="a"/>
    <w:link w:val="a8"/>
    <w:uiPriority w:val="99"/>
    <w:qFormat/>
    <w:rsid w:val="00E46C92"/>
    <w:pPr>
      <w:ind w:firstLine="567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E46C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E46C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46C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6C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46C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46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E46C92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6C92"/>
    <w:pPr>
      <w:widowControl w:val="0"/>
      <w:shd w:val="clear" w:color="auto" w:fill="FFFFFF"/>
      <w:spacing w:line="312" w:lineRule="exact"/>
      <w:ind w:hanging="38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Default">
    <w:name w:val="Default"/>
    <w:rsid w:val="00E46C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E46C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E46C9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Емельянова Анна</dc:creator>
  <cp:lastModifiedBy>Ирина Михайловна Сокольникова</cp:lastModifiedBy>
  <cp:revision>3</cp:revision>
  <cp:lastPrinted>2022-01-25T23:00:00Z</cp:lastPrinted>
  <dcterms:created xsi:type="dcterms:W3CDTF">2022-01-26T06:26:00Z</dcterms:created>
  <dcterms:modified xsi:type="dcterms:W3CDTF">2022-01-26T06:32:00Z</dcterms:modified>
</cp:coreProperties>
</file>